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сесії обласної ради</w:t>
      </w:r>
    </w:p>
    <w:p w:rsidR="00593725" w:rsidRDefault="00E61EFA" w:rsidP="004D4C0C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593725">
        <w:rPr>
          <w:b/>
          <w:sz w:val="24"/>
          <w:szCs w:val="24"/>
        </w:rPr>
        <w:t xml:space="preserve">Про передачу рухомого майна в оперативне управління </w:t>
      </w:r>
    </w:p>
    <w:p w:rsidR="008C05A6" w:rsidRPr="0048087E" w:rsidRDefault="00593725" w:rsidP="004D4C0C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Перечинської</w:t>
      </w:r>
      <w:proofErr w:type="spellEnd"/>
      <w:r>
        <w:rPr>
          <w:b/>
          <w:sz w:val="24"/>
          <w:szCs w:val="24"/>
        </w:rPr>
        <w:t xml:space="preserve"> міської ради</w:t>
      </w:r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1F0457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статті 137 Господарського кодексу України, враховуючи рішення Закарпатської обласної ради від 04.11.2011 №326 «</w:t>
      </w:r>
      <w:r w:rsidR="001F0457" w:rsidRPr="001F0457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1F0457" w:rsidRPr="001F0457">
        <w:rPr>
          <w:sz w:val="24"/>
          <w:szCs w:val="24"/>
        </w:rPr>
        <w:t>» (зі змінами та доповненнями)</w:t>
      </w:r>
      <w:r w:rsidR="001F0457" w:rsidRPr="001F0457">
        <w:rPr>
          <w:rFonts w:eastAsia="TimesNewRoman"/>
          <w:sz w:val="24"/>
          <w:szCs w:val="24"/>
        </w:rPr>
        <w:t xml:space="preserve">, </w:t>
      </w:r>
      <w:r w:rsidR="00593725">
        <w:rPr>
          <w:rFonts w:eastAsia="TimesNewRoman"/>
          <w:sz w:val="24"/>
          <w:szCs w:val="24"/>
        </w:rPr>
        <w:t xml:space="preserve">рішення Закарпатської обласної ради від 25.02.2021 №160 «Про ліквідацію </w:t>
      </w:r>
      <w:proofErr w:type="spellStart"/>
      <w:r w:rsidR="00593725">
        <w:rPr>
          <w:rFonts w:eastAsia="TimesNewRoman"/>
          <w:sz w:val="24"/>
          <w:szCs w:val="24"/>
        </w:rPr>
        <w:t>Перечинської</w:t>
      </w:r>
      <w:proofErr w:type="spellEnd"/>
      <w:r w:rsidR="00593725">
        <w:rPr>
          <w:rFonts w:eastAsia="TimesNewRoman"/>
          <w:sz w:val="24"/>
          <w:szCs w:val="24"/>
        </w:rPr>
        <w:t xml:space="preserve"> загальноосвітньої школи-інтернату І-ІІ ступенів Закарпатської обласної ради», </w:t>
      </w:r>
      <w:r w:rsidR="001F0457" w:rsidRPr="001F0457">
        <w:rPr>
          <w:sz w:val="24"/>
          <w:szCs w:val="24"/>
        </w:rPr>
        <w:t>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 міст області (комунальної власності області)</w:t>
      </w:r>
      <w:r w:rsidR="003E2E2A" w:rsidRPr="001F0457">
        <w:rPr>
          <w:color w:val="FF000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</w:t>
      </w:r>
      <w:r w:rsidR="00593725">
        <w:rPr>
          <w:lang w:val="uk-UA"/>
        </w:rPr>
        <w:t xml:space="preserve">рухомого майна, що є </w:t>
      </w:r>
      <w:r w:rsidR="001F0457" w:rsidRPr="001F0457">
        <w:rPr>
          <w:lang w:val="uk-UA"/>
        </w:rPr>
        <w:t>у спільній власності територіальних громад сіл, селищ, міст області (комунальній власності області)</w:t>
      </w:r>
      <w:r w:rsidR="00593725">
        <w:rPr>
          <w:lang w:val="uk-UA"/>
        </w:rPr>
        <w:t xml:space="preserve"> і перебу</w:t>
      </w:r>
      <w:r w:rsidR="00C12F42">
        <w:rPr>
          <w:lang w:val="uk-UA"/>
        </w:rPr>
        <w:t>вало в оперативному управлінні та</w:t>
      </w:r>
      <w:bookmarkStart w:id="0" w:name="_GoBack"/>
      <w:bookmarkEnd w:id="0"/>
      <w:r w:rsidR="00593725">
        <w:rPr>
          <w:lang w:val="uk-UA"/>
        </w:rPr>
        <w:t xml:space="preserve"> обліковувалось на балансі </w:t>
      </w:r>
      <w:proofErr w:type="spellStart"/>
      <w:r w:rsidR="00593725">
        <w:rPr>
          <w:lang w:val="uk-UA"/>
        </w:rPr>
        <w:t>Перечинської</w:t>
      </w:r>
      <w:proofErr w:type="spellEnd"/>
      <w:r w:rsidR="00593725">
        <w:rPr>
          <w:lang w:val="uk-UA"/>
        </w:rPr>
        <w:t xml:space="preserve"> загальноосвітньої школи-інтернату І-ІІ ступенів Закарпатської обласної ради, що знаходиться за </w:t>
      </w:r>
      <w:proofErr w:type="spellStart"/>
      <w:r w:rsidR="00593725">
        <w:rPr>
          <w:lang w:val="uk-UA"/>
        </w:rPr>
        <w:t>адресою</w:t>
      </w:r>
      <w:proofErr w:type="spellEnd"/>
      <w:r w:rsidR="00593725">
        <w:rPr>
          <w:lang w:val="uk-UA"/>
        </w:rPr>
        <w:t xml:space="preserve">: м. </w:t>
      </w:r>
      <w:proofErr w:type="spellStart"/>
      <w:r w:rsidR="00593725">
        <w:rPr>
          <w:lang w:val="uk-UA"/>
        </w:rPr>
        <w:t>Перечин</w:t>
      </w:r>
      <w:proofErr w:type="spellEnd"/>
      <w:r w:rsidR="00593725">
        <w:rPr>
          <w:lang w:val="uk-UA"/>
        </w:rPr>
        <w:t xml:space="preserve">, вул. Ломоносова, 1, </w:t>
      </w:r>
      <w:proofErr w:type="spellStart"/>
      <w:r w:rsidR="00593725">
        <w:rPr>
          <w:lang w:val="uk-UA"/>
        </w:rPr>
        <w:t>Перечинській</w:t>
      </w:r>
      <w:proofErr w:type="spellEnd"/>
      <w:r w:rsidR="00593725">
        <w:rPr>
          <w:lang w:val="uk-UA"/>
        </w:rPr>
        <w:t xml:space="preserve"> міській раді в оперативне управління з правами балансоутримувача для використання виключно з метою забезпечення здобуття дітьми та/або молоддю освіти, надання їм послуг у сфері соціального захисту, культури, спорту та/або охорони здоров’я.</w:t>
      </w:r>
      <w:r w:rsidR="00706142" w:rsidRPr="00B31F4E">
        <w:rPr>
          <w:lang w:val="uk-UA"/>
        </w:rPr>
        <w:t xml:space="preserve">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B31F4E" w:rsidRPr="00B31F4E">
        <w:rPr>
          <w:bCs w:val="0"/>
          <w:sz w:val="24"/>
          <w:szCs w:val="24"/>
        </w:rPr>
        <w:t xml:space="preserve">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593725">
        <w:rPr>
          <w:bCs w:val="0"/>
          <w:sz w:val="24"/>
          <w:szCs w:val="24"/>
        </w:rPr>
        <w:t xml:space="preserve"> передається </w:t>
      </w:r>
      <w:r w:rsidR="000E39B3" w:rsidRPr="00B31F4E">
        <w:rPr>
          <w:bCs w:val="0"/>
          <w:sz w:val="24"/>
          <w:szCs w:val="24"/>
        </w:rPr>
        <w:t xml:space="preserve">в оперативне управління з правами </w:t>
      </w:r>
      <w:r w:rsidR="00593725">
        <w:rPr>
          <w:bCs w:val="0"/>
          <w:sz w:val="24"/>
          <w:szCs w:val="24"/>
        </w:rPr>
        <w:t>балансоутримувача</w:t>
      </w:r>
      <w:r w:rsidR="000E39B3" w:rsidRPr="00B31F4E">
        <w:rPr>
          <w:bCs w:val="0"/>
          <w:sz w:val="24"/>
          <w:szCs w:val="24"/>
        </w:rPr>
        <w:t xml:space="preserve"> </w:t>
      </w:r>
      <w:proofErr w:type="spellStart"/>
      <w:r w:rsidR="000E39B3" w:rsidRPr="00B31F4E">
        <w:rPr>
          <w:bCs w:val="0"/>
          <w:sz w:val="24"/>
          <w:szCs w:val="24"/>
        </w:rPr>
        <w:t>Перечинській</w:t>
      </w:r>
      <w:proofErr w:type="spellEnd"/>
      <w:r w:rsidR="000E39B3" w:rsidRPr="00B31F4E">
        <w:rPr>
          <w:bCs w:val="0"/>
          <w:sz w:val="24"/>
          <w:szCs w:val="24"/>
        </w:rPr>
        <w:t xml:space="preserve"> міській 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</w:t>
      </w:r>
      <w:r w:rsidR="001F0457">
        <w:rPr>
          <w:sz w:val="24"/>
          <w:szCs w:val="24"/>
        </w:rPr>
        <w:t xml:space="preserve"> </w:t>
      </w:r>
      <w:r w:rsidR="00B31F4E" w:rsidRPr="00B31F4E">
        <w:rPr>
          <w:sz w:val="24"/>
          <w:szCs w:val="24"/>
        </w:rPr>
        <w:t>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 xml:space="preserve">тва, а також </w:t>
      </w:r>
      <w:r w:rsidR="001F0457">
        <w:rPr>
          <w:sz w:val="24"/>
          <w:szCs w:val="24"/>
        </w:rPr>
        <w:t xml:space="preserve">значну </w:t>
      </w:r>
      <w:r w:rsidR="00B31F4E" w:rsidRPr="00B31F4E">
        <w:rPr>
          <w:sz w:val="24"/>
          <w:szCs w:val="24"/>
        </w:rPr>
        <w:t>економію коштів обласного бюджету.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593725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593725">
        <w:rPr>
          <w:b/>
          <w:sz w:val="24"/>
          <w:szCs w:val="24"/>
        </w:rPr>
        <w:tab/>
        <w:t xml:space="preserve">           Юлія МАЛИК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56B7"/>
    <w:rsid w:val="00015564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93636"/>
  <w15:docId w15:val="{78B0E0FC-9079-43FA-B2DC-0CEDCAD2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4</cp:revision>
  <cp:lastPrinted>2021-07-14T11:22:00Z</cp:lastPrinted>
  <dcterms:created xsi:type="dcterms:W3CDTF">2021-07-14T11:09:00Z</dcterms:created>
  <dcterms:modified xsi:type="dcterms:W3CDTF">2021-07-14T11:22:00Z</dcterms:modified>
</cp:coreProperties>
</file>